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专利申请材料填写注意事项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为确保科研人员提交完整、准确的专利申请材料，请认真阅读以下注意事项，并按流程办理：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《专利申请前评估表》需明确专利权人（唯一还是联合），发明人排序中内填写人员姓名时备注所在单位名称及身份（教师/学生/研究生）。例：发明人：张三（西安**公司）、李四（长安大学教师）、王五（长安大学学生）、赵六（长安大学研究生）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2、联合申请专利需补充合作支撑材料（项目合同、合作协议等）。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3、申请专利事前评估之前应进行</w:t>
      </w:r>
      <w:r>
        <w:rPr>
          <w:rFonts w:hint="eastAsia"/>
          <w:sz w:val="32"/>
          <w:szCs w:val="32"/>
          <w:lang w:val="en-US" w:eastAsia="zh-CN"/>
        </w:rPr>
        <w:t>专利性评估（得出创造性和新颖性分析的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专利评估报告）</w:t>
      </w:r>
      <w:r>
        <w:rPr>
          <w:rFonts w:hint="eastAsia"/>
          <w:sz w:val="32"/>
          <w:szCs w:val="32"/>
        </w:rPr>
        <w:t>。转化前景不明、经济效益不佳的申请不予支持，单纯以获取授权为目的的申请不予支持。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、《专利代理委托书》</w:t>
      </w:r>
      <w:r>
        <w:rPr>
          <w:rFonts w:hint="eastAsia"/>
          <w:sz w:val="32"/>
          <w:szCs w:val="32"/>
          <w:lang w:val="en-US" w:eastAsia="zh-CN"/>
        </w:rPr>
        <w:t>专利名称及</w:t>
      </w:r>
      <w:r>
        <w:rPr>
          <w:rFonts w:hint="eastAsia"/>
          <w:sz w:val="32"/>
          <w:szCs w:val="32"/>
        </w:rPr>
        <w:t>委托人处不能空白，需完整、准确填写所有</w:t>
      </w:r>
      <w:r>
        <w:rPr>
          <w:rFonts w:hint="eastAsia"/>
          <w:sz w:val="32"/>
          <w:szCs w:val="32"/>
          <w:lang w:val="en-US" w:eastAsia="zh-CN"/>
        </w:rPr>
        <w:t>信息</w:t>
      </w:r>
      <w:r>
        <w:rPr>
          <w:rFonts w:hint="eastAsia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《专利申请前评估表》、《专利技术交底书》及《专利代理委托书》及其他支撑材料材料准备齐全后作为附件在“科研系统-科研办公-用印签批”模块申请事前评估审批，业务类型选择“自然科学成果和报奖”。盖章类型选择“长安大学章”，办理事宜栏需填写“发明/新型-专利全称”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、每项专利单独申请一次事前评估审批，评估完成后进行用印签批。</w:t>
      </w:r>
    </w:p>
    <w:p>
      <w:pPr>
        <w:spacing w:line="360" w:lineRule="auto"/>
        <w:ind w:firstLine="420" w:firstLineChars="200"/>
        <w:rPr>
          <w:sz w:val="32"/>
          <w:szCs w:val="32"/>
        </w:rPr>
      </w:pPr>
      <w:r>
        <w:fldChar w:fldCharType="begin"/>
      </w:r>
      <w:r>
        <w:instrText xml:space="preserve"> HYPERLINK "mailto:5、预评估完成后，符合领域范围和保护条件的可以申请进行快速预审，请将《快速预审申请报告》及盖章完成的《代理委托书》发送至kjcgk@chd.edu.cn，申请办理授权。" </w:instrText>
      </w:r>
      <w:r>
        <w:fldChar w:fldCharType="separate"/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、预评估完成后，符合领域范围和保护条件的可以申请快速预审，需将《专利快速预审申请报告》及盖章完成的《专利代理委托书》</w:t>
      </w:r>
      <w:r>
        <w:rPr>
          <w:rFonts w:hint="eastAsia"/>
          <w:sz w:val="32"/>
          <w:szCs w:val="32"/>
          <w:lang w:eastAsia="zh-CN"/>
        </w:rPr>
        <w:t>、《</w:t>
      </w:r>
      <w:r>
        <w:rPr>
          <w:rFonts w:hint="eastAsia"/>
          <w:sz w:val="32"/>
          <w:szCs w:val="32"/>
          <w:lang w:val="en-US" w:eastAsia="zh-CN"/>
        </w:rPr>
        <w:t>专利评估报告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及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预审承诺书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发送至kjcgk@chd.edu.cn，为办理快速预审申请授权。</w:t>
      </w:r>
      <w:r>
        <w:rPr>
          <w:rFonts w:hint="eastAsia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、在专利审查阶段，符合领域范围且具有良好应用前景的可以申请优先审查，需将《专利优先审查申请报告》及其他所需</w:t>
      </w:r>
      <w:r>
        <w:rPr>
          <w:rFonts w:hint="eastAsia"/>
          <w:sz w:val="32"/>
          <w:szCs w:val="32"/>
          <w:lang w:val="en-US" w:eastAsia="zh-CN"/>
        </w:rPr>
        <w:t>提交给国知局的</w:t>
      </w:r>
      <w:r>
        <w:rPr>
          <w:rFonts w:hint="eastAsia"/>
          <w:sz w:val="32"/>
          <w:szCs w:val="32"/>
        </w:rPr>
        <w:t>文件准备齐全，在科研平台申请用印签批。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22"/>
    <w:rsid w:val="000C09D2"/>
    <w:rsid w:val="002D6822"/>
    <w:rsid w:val="004E70BF"/>
    <w:rsid w:val="005B4516"/>
    <w:rsid w:val="006548FF"/>
    <w:rsid w:val="00842881"/>
    <w:rsid w:val="00C76160"/>
    <w:rsid w:val="00E4796B"/>
    <w:rsid w:val="054D10EA"/>
    <w:rsid w:val="055A45A9"/>
    <w:rsid w:val="08845066"/>
    <w:rsid w:val="09C5284D"/>
    <w:rsid w:val="12751F59"/>
    <w:rsid w:val="13254334"/>
    <w:rsid w:val="19E24913"/>
    <w:rsid w:val="1DC256AB"/>
    <w:rsid w:val="1E942CB0"/>
    <w:rsid w:val="1F5D41BA"/>
    <w:rsid w:val="1FD14F27"/>
    <w:rsid w:val="209663E9"/>
    <w:rsid w:val="24852A74"/>
    <w:rsid w:val="28B9421C"/>
    <w:rsid w:val="2DCB27C1"/>
    <w:rsid w:val="38576FB0"/>
    <w:rsid w:val="39023408"/>
    <w:rsid w:val="3C1D79BE"/>
    <w:rsid w:val="3CEA16FC"/>
    <w:rsid w:val="3EDE4585"/>
    <w:rsid w:val="401A64F0"/>
    <w:rsid w:val="40242AE7"/>
    <w:rsid w:val="43F637FF"/>
    <w:rsid w:val="446012BE"/>
    <w:rsid w:val="4D89124D"/>
    <w:rsid w:val="619A0B7E"/>
    <w:rsid w:val="630A6765"/>
    <w:rsid w:val="669F1916"/>
    <w:rsid w:val="685E47B9"/>
    <w:rsid w:val="691E364C"/>
    <w:rsid w:val="6AF52A89"/>
    <w:rsid w:val="6B811736"/>
    <w:rsid w:val="6D1C261B"/>
    <w:rsid w:val="7BBC256C"/>
    <w:rsid w:val="7F276D84"/>
    <w:rsid w:val="7FE2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631</Characters>
  <Lines>5</Lines>
  <Paragraphs>1</Paragraphs>
  <TotalTime>8</TotalTime>
  <ScaleCrop>false</ScaleCrop>
  <LinksUpToDate>false</LinksUpToDate>
  <CharactersWithSpaces>740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2023-11-02T02:35:00Z</dcterms:created>
  <dc:creator>57673</dc:creator>
  <cp:lastModifiedBy>805-1</cp:lastModifiedBy>
  <dcterms:modified xsi:type="dcterms:W3CDTF">2025-09-09T03:13:17Z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E4FCDFA4CAEF420B9C6152210ADD1C0C</vt:lpwstr>
  </property>
</Properties>
</file>